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3FC8" w:rsidRDefault="003C62BD">
      <w:pPr>
        <w:jc w:val="center"/>
      </w:pPr>
      <w:r>
        <w:rPr>
          <w:noProof/>
        </w:rPr>
        <w:drawing>
          <wp:inline distT="0" distB="0" distL="0" distR="0">
            <wp:extent cx="5477510" cy="4107815"/>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a:srcRect/>
                    <a:stretch>
                      <a:fillRect/>
                    </a:stretch>
                  </pic:blipFill>
                  <pic:spPr>
                    <a:xfrm>
                      <a:off x="0" y="0"/>
                      <a:ext cx="5477510" cy="4107815"/>
                    </a:xfrm>
                    <a:prstGeom prst="rect">
                      <a:avLst/>
                    </a:prstGeom>
                    <a:ln/>
                  </pic:spPr>
                </pic:pic>
              </a:graphicData>
            </a:graphic>
          </wp:inline>
        </w:drawing>
      </w:r>
    </w:p>
    <w:p w:rsidR="00123FC8" w:rsidRDefault="00123FC8">
      <w:pPr>
        <w:jc w:val="center"/>
      </w:pPr>
    </w:p>
    <w:p w:rsidR="00123FC8" w:rsidRDefault="003C62BD">
      <w:pPr>
        <w:jc w:val="center"/>
      </w:pPr>
      <w:r>
        <w:rPr>
          <w:rFonts w:ascii="Times New Roman" w:eastAsia="Times New Roman" w:hAnsi="Times New Roman" w:cs="Times New Roman"/>
          <w:b/>
          <w:sz w:val="36"/>
        </w:rPr>
        <w:t>American Literature Syllabus</w:t>
      </w:r>
    </w:p>
    <w:p w:rsidR="00123FC8" w:rsidRDefault="003C62BD">
      <w:pPr>
        <w:jc w:val="center"/>
      </w:pPr>
      <w:r>
        <w:rPr>
          <w:rFonts w:ascii="Times New Roman" w:eastAsia="Times New Roman" w:hAnsi="Times New Roman" w:cs="Times New Roman"/>
          <w:b/>
          <w:sz w:val="36"/>
        </w:rPr>
        <w:t>Mrs. Sara Hopkins</w:t>
      </w:r>
    </w:p>
    <w:p w:rsidR="00123FC8" w:rsidRDefault="0005033D">
      <w:pPr>
        <w:jc w:val="center"/>
      </w:pPr>
      <w:r>
        <w:rPr>
          <w:rFonts w:ascii="Times New Roman" w:eastAsia="Times New Roman" w:hAnsi="Times New Roman" w:cs="Times New Roman"/>
        </w:rPr>
        <w:t>Room 309</w:t>
      </w:r>
      <w:r w:rsidR="003C62BD">
        <w:rPr>
          <w:rFonts w:ascii="Times New Roman" w:eastAsia="Times New Roman" w:hAnsi="Times New Roman" w:cs="Times New Roman"/>
        </w:rPr>
        <w:t xml:space="preserve"> (</w:t>
      </w:r>
      <w:r>
        <w:rPr>
          <w:rFonts w:ascii="Times New Roman" w:eastAsia="Times New Roman" w:hAnsi="Times New Roman" w:cs="Times New Roman"/>
        </w:rPr>
        <w:t>2</w:t>
      </w:r>
      <w:r w:rsidRPr="0005033D">
        <w:rPr>
          <w:rFonts w:ascii="Times New Roman" w:eastAsia="Times New Roman" w:hAnsi="Times New Roman" w:cs="Times New Roman"/>
          <w:vertAlign w:val="superscript"/>
        </w:rPr>
        <w:t>nd</w:t>
      </w:r>
      <w:r w:rsidR="003C62BD">
        <w:rPr>
          <w:rFonts w:ascii="Times New Roman" w:eastAsia="Times New Roman" w:hAnsi="Times New Roman" w:cs="Times New Roman"/>
        </w:rPr>
        <w:t xml:space="preserve"> period planning, </w:t>
      </w:r>
      <w:r>
        <w:rPr>
          <w:rFonts w:ascii="Times New Roman" w:eastAsia="Times New Roman" w:hAnsi="Times New Roman" w:cs="Times New Roman"/>
        </w:rPr>
        <w:t>2</w:t>
      </w:r>
      <w:r w:rsidRPr="0005033D">
        <w:rPr>
          <w:rFonts w:ascii="Times New Roman" w:eastAsia="Times New Roman" w:hAnsi="Times New Roman" w:cs="Times New Roman"/>
          <w:vertAlign w:val="superscript"/>
        </w:rPr>
        <w:t>nd</w:t>
      </w:r>
      <w:r w:rsidR="003C62BD">
        <w:rPr>
          <w:rFonts w:ascii="Times New Roman" w:eastAsia="Times New Roman" w:hAnsi="Times New Roman" w:cs="Times New Roman"/>
        </w:rPr>
        <w:t xml:space="preserve"> lunch)</w:t>
      </w:r>
    </w:p>
    <w:p w:rsidR="00123FC8" w:rsidRDefault="0053600B">
      <w:pPr>
        <w:jc w:val="center"/>
      </w:pPr>
      <w:hyperlink r:id="rId9">
        <w:r w:rsidR="003C62BD">
          <w:rPr>
            <w:rFonts w:ascii="Times New Roman" w:eastAsia="Times New Roman" w:hAnsi="Times New Roman" w:cs="Times New Roman"/>
            <w:color w:val="1155CC"/>
            <w:u w:val="single"/>
          </w:rPr>
          <w:t>hopkinss@svsd410.org</w:t>
        </w:r>
      </w:hyperlink>
    </w:p>
    <w:p w:rsidR="00123FC8" w:rsidRDefault="003C62BD">
      <w:pPr>
        <w:jc w:val="center"/>
      </w:pPr>
      <w:r>
        <w:rPr>
          <w:rFonts w:ascii="Times New Roman" w:eastAsia="Times New Roman" w:hAnsi="Times New Roman" w:cs="Times New Roman"/>
        </w:rPr>
        <w:t>(425)</w:t>
      </w:r>
      <w:r w:rsidR="00D234FC">
        <w:rPr>
          <w:rFonts w:ascii="Times New Roman" w:eastAsia="Times New Roman" w:hAnsi="Times New Roman" w:cs="Times New Roman"/>
        </w:rPr>
        <w:t xml:space="preserve"> </w:t>
      </w:r>
      <w:r>
        <w:rPr>
          <w:rFonts w:ascii="Times New Roman" w:eastAsia="Times New Roman" w:hAnsi="Times New Roman" w:cs="Times New Roman"/>
        </w:rPr>
        <w:t>831-</w:t>
      </w:r>
      <w:r w:rsidR="0005033D">
        <w:rPr>
          <w:rFonts w:ascii="Times New Roman" w:eastAsia="Times New Roman" w:hAnsi="Times New Roman" w:cs="Times New Roman"/>
        </w:rPr>
        <w:t>8157</w:t>
      </w:r>
    </w:p>
    <w:p w:rsidR="00123FC8" w:rsidRDefault="003C62BD">
      <w:pPr>
        <w:jc w:val="center"/>
      </w:pPr>
      <w:r>
        <w:rPr>
          <w:rFonts w:ascii="Times New Roman" w:eastAsia="Times New Roman" w:hAnsi="Times New Roman" w:cs="Times New Roman"/>
        </w:rPr>
        <w:t>Teacher Website: sarahopkins.weebly.com</w:t>
      </w:r>
    </w:p>
    <w:p w:rsidR="00123FC8" w:rsidRDefault="00123FC8" w:rsidP="0005033D"/>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b/>
          <w:szCs w:val="22"/>
        </w:rPr>
        <w:t>Literature:</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b/>
          <w:szCs w:val="22"/>
        </w:rPr>
        <w:tab/>
      </w:r>
      <w:r w:rsidRPr="0005033D">
        <w:rPr>
          <w:rFonts w:ascii="Times New Roman" w:eastAsia="Eras Demi ITC" w:hAnsi="Times New Roman" w:cs="Times New Roman"/>
          <w:szCs w:val="22"/>
        </w:rPr>
        <w:t xml:space="preserve">All units will focus on developing specific skills aligned with the requirements of the Common Core.  Literature will be the raw material through which these skills are introduced, reinforced, or refined. The units will be taught in a chronological fashion beginning with literature from Colonial America and working towards more contemporary works.  Possible selections for each unit are listed.  </w:t>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i/>
          <w:szCs w:val="22"/>
          <w:u w:val="single"/>
        </w:rPr>
        <w:t>Unit 1:  Reinforcing Synthesis Writing and Literary Analysis: The Puritans</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Crucible</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Sinners in the Hands of an Angry God</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Upon the Burning of Our House</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A Narrative of Her Captivity</w:t>
      </w:r>
    </w:p>
    <w:p w:rsidR="0005033D" w:rsidRPr="0005033D" w:rsidRDefault="0005033D" w:rsidP="0005033D">
      <w:pPr>
        <w:rPr>
          <w:rFonts w:ascii="Times New Roman" w:eastAsia="Eras Demi ITC"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Young Goodman Brown</w:t>
      </w:r>
      <w:r>
        <w:rPr>
          <w:rFonts w:ascii="Times New Roman" w:eastAsia="Eras Demi ITC" w:hAnsi="Times New Roman" w:cs="Times New Roman"/>
          <w:szCs w:val="22"/>
        </w:rPr>
        <w:t>/The Minister’s Black Veil</w:t>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i/>
          <w:szCs w:val="22"/>
          <w:u w:val="single"/>
        </w:rPr>
        <w:t>Unit 2:  Refining Rhetorical Analysis in Short Non-Fiction: The Age of Reason</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Declaration of Independence</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Speech to the Virginia Convention</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Franklin’s Autobiography</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Thomas Paine’s The Crisis</w:t>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i/>
          <w:szCs w:val="22"/>
          <w:u w:val="single"/>
        </w:rPr>
        <w:t xml:space="preserve">Unit 3:  Refining Argumentation and Persuasive Writing </w:t>
      </w:r>
      <w:proofErr w:type="gramStart"/>
      <w:r w:rsidRPr="0005033D">
        <w:rPr>
          <w:rFonts w:ascii="Times New Roman" w:eastAsia="Eras Demi ITC" w:hAnsi="Times New Roman" w:cs="Times New Roman"/>
          <w:i/>
          <w:szCs w:val="22"/>
          <w:u w:val="single"/>
        </w:rPr>
        <w:t>Through</w:t>
      </w:r>
      <w:proofErr w:type="gramEnd"/>
      <w:r w:rsidRPr="0005033D">
        <w:rPr>
          <w:rFonts w:ascii="Times New Roman" w:eastAsia="Eras Demi ITC" w:hAnsi="Times New Roman" w:cs="Times New Roman"/>
          <w:i/>
          <w:szCs w:val="22"/>
          <w:u w:val="single"/>
        </w:rPr>
        <w:t xml:space="preserve"> Non-Fiction:  Romanticism</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Emerson’s Essays</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Thoreau:  Walden, Resistance to Civil Government</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Romantic Poets:  Holmes, Bryant, Whitman, Longfellow</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Poe’s Short Stories &amp; Poetry</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i/>
          <w:szCs w:val="22"/>
          <w:u w:val="single"/>
        </w:rPr>
        <w:t>Unit 4:  Refining Literary Analysis: Realism/Naturalism</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Leader of the People</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Grapes of Wrath</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Autobiography of Frederick Douglass</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Huckleberry Finn</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Open Boat</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To Build a Fire</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Barn Burning</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i/>
          <w:szCs w:val="22"/>
          <w:u w:val="single"/>
        </w:rPr>
        <w:t>Unit 5:  Refining Elements of Personal Style in Writing: Modernism</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Great Gatsby</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 xml:space="preserve">The Jilting of Granny </w:t>
      </w:r>
      <w:proofErr w:type="spellStart"/>
      <w:r w:rsidRPr="0005033D">
        <w:rPr>
          <w:rFonts w:ascii="Times New Roman" w:eastAsia="Eras Demi ITC" w:hAnsi="Times New Roman" w:cs="Times New Roman"/>
          <w:szCs w:val="22"/>
        </w:rPr>
        <w:t>Weatherall</w:t>
      </w:r>
      <w:proofErr w:type="spellEnd"/>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The Life You Save May Be Your Own</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 xml:space="preserve">The Secret Life of Walter </w:t>
      </w:r>
      <w:proofErr w:type="spellStart"/>
      <w:r w:rsidRPr="0005033D">
        <w:rPr>
          <w:rFonts w:ascii="Times New Roman" w:eastAsia="Eras Demi ITC" w:hAnsi="Times New Roman" w:cs="Times New Roman"/>
          <w:szCs w:val="22"/>
        </w:rPr>
        <w:t>Mitty</w:t>
      </w:r>
      <w:proofErr w:type="spellEnd"/>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One Flew Over the Cuckoo’s Nest</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Rock and Roll Music as a reflection of history</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b/>
          <w:szCs w:val="22"/>
        </w:rPr>
        <w:t>Writing:</w:t>
      </w: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b/>
          <w:szCs w:val="22"/>
        </w:rPr>
        <w:tab/>
      </w:r>
      <w:r w:rsidRPr="0005033D">
        <w:rPr>
          <w:rFonts w:ascii="Times New Roman" w:eastAsia="Eras Demi ITC" w:hAnsi="Times New Roman" w:cs="Times New Roman"/>
          <w:szCs w:val="22"/>
        </w:rPr>
        <w:t>Essay writing of different styles, purposes, audiences, and levels of formality will be the main concentration in this class.  The single major focus of the writing program at the junior level is synthesis, which means to meld multiple sources to create a convincing, effective piece of writing. All writing skills taught will be focused on the Common Core skills.  The specific types of writing assignments will include the following:</w:t>
      </w:r>
    </w:p>
    <w:p w:rsidR="0005033D" w:rsidRPr="0005033D" w:rsidRDefault="0005033D" w:rsidP="0005033D">
      <w:pPr>
        <w:numPr>
          <w:ilvl w:val="0"/>
          <w:numId w:val="5"/>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literary analyses of fiction and poetry</w:t>
      </w:r>
    </w:p>
    <w:p w:rsidR="0005033D" w:rsidRPr="0005033D" w:rsidRDefault="0005033D" w:rsidP="0005033D">
      <w:pPr>
        <w:numPr>
          <w:ilvl w:val="0"/>
          <w:numId w:val="5"/>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rhetorical analyses of non-fiction pieces</w:t>
      </w:r>
    </w:p>
    <w:p w:rsidR="0005033D" w:rsidRPr="0005033D" w:rsidRDefault="0005033D" w:rsidP="0005033D">
      <w:pPr>
        <w:numPr>
          <w:ilvl w:val="0"/>
          <w:numId w:val="5"/>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persuasive/argumentative pieces</w:t>
      </w:r>
    </w:p>
    <w:p w:rsidR="0005033D" w:rsidRPr="0005033D" w:rsidRDefault="0005033D" w:rsidP="0005033D">
      <w:pPr>
        <w:numPr>
          <w:ilvl w:val="0"/>
          <w:numId w:val="5"/>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synthesis essays</w:t>
      </w:r>
    </w:p>
    <w:p w:rsidR="0005033D" w:rsidRPr="0005033D" w:rsidRDefault="00B9149D" w:rsidP="0005033D">
      <w:pPr>
        <w:numPr>
          <w:ilvl w:val="0"/>
          <w:numId w:val="5"/>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In-class</w:t>
      </w:r>
      <w:r w:rsidR="0005033D" w:rsidRPr="0005033D">
        <w:rPr>
          <w:rFonts w:ascii="Times New Roman" w:eastAsia="Eras Demi ITC" w:hAnsi="Times New Roman" w:cs="Times New Roman"/>
          <w:szCs w:val="22"/>
        </w:rPr>
        <w:t xml:space="preserve">, timed writings of various kinds, designed specifically to mirror the conditions and topics for both the SAT test and the Smarter Balanced Assessment. </w:t>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b/>
          <w:szCs w:val="22"/>
        </w:rPr>
        <w:t>Grammar/Mechanics/Style</w:t>
      </w: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i/>
          <w:szCs w:val="22"/>
          <w:u w:val="single"/>
        </w:rPr>
        <w:t xml:space="preserve">Grammar/Mechanics:  </w:t>
      </w:r>
    </w:p>
    <w:p w:rsidR="0005033D" w:rsidRPr="0005033D" w:rsidRDefault="0005033D" w:rsidP="0005033D">
      <w:pPr>
        <w:numPr>
          <w:ilvl w:val="0"/>
          <w:numId w:val="3"/>
        </w:numPr>
        <w:spacing w:line="240" w:lineRule="auto"/>
        <w:ind w:hanging="360"/>
        <w:contextualSpacing/>
        <w:rPr>
          <w:rFonts w:ascii="Times New Roman" w:eastAsia="Eras Demi ITC" w:hAnsi="Times New Roman" w:cs="Times New Roman"/>
          <w:szCs w:val="22"/>
        </w:rPr>
      </w:pPr>
      <w:r w:rsidRPr="0005033D">
        <w:rPr>
          <w:rFonts w:ascii="Times New Roman" w:eastAsia="Eras Demi ITC" w:hAnsi="Times New Roman" w:cs="Times New Roman"/>
          <w:szCs w:val="22"/>
        </w:rPr>
        <w:t>Grammar will not be taught in a systematic way.  Rather, the intention will be to aim grammatical lessons at specific weaknesses demonstrated in student writing. Typical areas of address might include punctuation, types of clauses, types of sentences, etc.</w:t>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szCs w:val="22"/>
        </w:rPr>
        <w:tab/>
      </w:r>
      <w:r w:rsidRPr="0005033D">
        <w:rPr>
          <w:rFonts w:ascii="Times New Roman" w:eastAsia="Eras Demi ITC" w:hAnsi="Times New Roman" w:cs="Times New Roman"/>
          <w:i/>
          <w:szCs w:val="22"/>
          <w:u w:val="single"/>
        </w:rPr>
        <w:t>Style:</w:t>
      </w:r>
    </w:p>
    <w:p w:rsidR="0005033D" w:rsidRPr="0005033D" w:rsidRDefault="0005033D" w:rsidP="0005033D">
      <w:pPr>
        <w:numPr>
          <w:ilvl w:val="0"/>
          <w:numId w:val="6"/>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Improving word choice especially as it relates to the purpose and audience of a piece.</w:t>
      </w:r>
    </w:p>
    <w:p w:rsidR="0005033D" w:rsidRPr="0005033D" w:rsidRDefault="0005033D" w:rsidP="0005033D">
      <w:pPr>
        <w:numPr>
          <w:ilvl w:val="0"/>
          <w:numId w:val="6"/>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Varying sentence structures to create meaning, rhythm, and emphasis</w:t>
      </w:r>
    </w:p>
    <w:p w:rsidR="0005033D" w:rsidRPr="0005033D" w:rsidRDefault="0005033D" w:rsidP="0005033D">
      <w:pPr>
        <w:numPr>
          <w:ilvl w:val="0"/>
          <w:numId w:val="6"/>
        </w:numPr>
        <w:spacing w:line="240" w:lineRule="auto"/>
        <w:ind w:hanging="360"/>
        <w:rPr>
          <w:rFonts w:ascii="Times New Roman" w:eastAsia="Eras Demi ITC" w:hAnsi="Times New Roman" w:cs="Times New Roman"/>
          <w:szCs w:val="22"/>
        </w:rPr>
      </w:pPr>
      <w:r w:rsidRPr="0005033D">
        <w:rPr>
          <w:rFonts w:ascii="Times New Roman" w:eastAsia="Eras Demi ITC" w:hAnsi="Times New Roman" w:cs="Times New Roman"/>
          <w:szCs w:val="22"/>
        </w:rPr>
        <w:t>Developing a true individual voice through making conscious stylistic and rhetorical choices aimed at making a piece effective for a particular audience</w:t>
      </w:r>
    </w:p>
    <w:p w:rsidR="0005033D" w:rsidRPr="0005033D" w:rsidRDefault="0005033D" w:rsidP="0005033D">
      <w:pPr>
        <w:ind w:left="1800"/>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b/>
          <w:szCs w:val="22"/>
        </w:rPr>
        <w:t>Vocabulary:</w:t>
      </w:r>
    </w:p>
    <w:p w:rsidR="0005033D" w:rsidRPr="0005033D" w:rsidRDefault="0005033D" w:rsidP="0005033D">
      <w:pPr>
        <w:ind w:firstLine="720"/>
        <w:rPr>
          <w:rFonts w:ascii="Times New Roman" w:hAnsi="Times New Roman" w:cs="Times New Roman"/>
          <w:szCs w:val="22"/>
        </w:rPr>
      </w:pPr>
      <w:r w:rsidRPr="0005033D">
        <w:rPr>
          <w:rFonts w:ascii="Times New Roman" w:eastAsia="Eras Demi ITC" w:hAnsi="Times New Roman" w:cs="Times New Roman"/>
          <w:szCs w:val="22"/>
        </w:rPr>
        <w:t>Vocabulary development will be addressed in a variety of ways:</w:t>
      </w:r>
    </w:p>
    <w:p w:rsidR="0005033D" w:rsidRPr="0005033D" w:rsidRDefault="0005033D" w:rsidP="0005033D">
      <w:pPr>
        <w:numPr>
          <w:ilvl w:val="0"/>
          <w:numId w:val="1"/>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Regular units studied from a “canned” vocabulary book</w:t>
      </w:r>
    </w:p>
    <w:p w:rsidR="0005033D" w:rsidRPr="0005033D" w:rsidRDefault="0005033D" w:rsidP="0005033D">
      <w:pPr>
        <w:numPr>
          <w:ilvl w:val="0"/>
          <w:numId w:val="1"/>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 xml:space="preserve">SAT word list </w:t>
      </w:r>
    </w:p>
    <w:p w:rsidR="0005033D" w:rsidRPr="0005033D" w:rsidRDefault="0005033D" w:rsidP="0005033D">
      <w:pPr>
        <w:numPr>
          <w:ilvl w:val="0"/>
          <w:numId w:val="1"/>
        </w:numPr>
        <w:spacing w:line="240" w:lineRule="auto"/>
        <w:ind w:hanging="360"/>
        <w:rPr>
          <w:rFonts w:ascii="Times New Roman" w:hAnsi="Times New Roman" w:cs="Times New Roman"/>
          <w:szCs w:val="22"/>
        </w:rPr>
      </w:pPr>
      <w:r w:rsidRPr="0005033D">
        <w:rPr>
          <w:rFonts w:ascii="Times New Roman" w:eastAsia="Eras Demi ITC" w:hAnsi="Times New Roman" w:cs="Times New Roman"/>
          <w:szCs w:val="22"/>
        </w:rPr>
        <w:t>Words in context from assigned readings</w:t>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r w:rsidRPr="0005033D">
        <w:rPr>
          <w:rFonts w:ascii="Times New Roman" w:eastAsia="Eras Demi ITC" w:hAnsi="Times New Roman" w:cs="Times New Roman"/>
          <w:b/>
          <w:szCs w:val="22"/>
        </w:rPr>
        <w:t>Grading:</w:t>
      </w:r>
    </w:p>
    <w:p w:rsidR="0005033D" w:rsidRPr="0005033D" w:rsidRDefault="0005033D" w:rsidP="0005033D">
      <w:pPr>
        <w:ind w:left="720" w:firstLine="60"/>
        <w:rPr>
          <w:rFonts w:ascii="Times New Roman" w:hAnsi="Times New Roman" w:cs="Times New Roman"/>
          <w:szCs w:val="22"/>
        </w:rPr>
      </w:pPr>
      <w:r w:rsidRPr="0005033D">
        <w:rPr>
          <w:rFonts w:ascii="Times New Roman" w:eastAsia="Eras Demi ITC" w:hAnsi="Times New Roman" w:cs="Times New Roman"/>
          <w:i/>
          <w:szCs w:val="22"/>
          <w:u w:val="single"/>
        </w:rPr>
        <w:t>Categories</w:t>
      </w:r>
      <w:r w:rsidRPr="0005033D">
        <w:rPr>
          <w:rFonts w:ascii="Times New Roman" w:eastAsia="Eras Demi ITC" w:hAnsi="Times New Roman" w:cs="Times New Roman"/>
          <w:szCs w:val="22"/>
        </w:rPr>
        <w:t>:</w:t>
      </w:r>
    </w:p>
    <w:p w:rsidR="0005033D" w:rsidRPr="0005033D" w:rsidRDefault="0005033D" w:rsidP="0005033D">
      <w:pPr>
        <w:ind w:left="1440" w:firstLine="60"/>
        <w:rPr>
          <w:rFonts w:ascii="Times New Roman" w:hAnsi="Times New Roman" w:cs="Times New Roman"/>
          <w:szCs w:val="22"/>
        </w:rPr>
      </w:pPr>
      <w:r w:rsidRPr="0005033D">
        <w:rPr>
          <w:rFonts w:ascii="Times New Roman" w:eastAsia="Eras Demi ITC" w:hAnsi="Times New Roman" w:cs="Times New Roman"/>
          <w:szCs w:val="22"/>
        </w:rPr>
        <w:t>Each assignment in this course will fall into one of two categories</w:t>
      </w:r>
      <w:proofErr w:type="gramStart"/>
      <w:r w:rsidRPr="0005033D">
        <w:rPr>
          <w:rFonts w:ascii="Times New Roman" w:eastAsia="Eras Demi ITC" w:hAnsi="Times New Roman" w:cs="Times New Roman"/>
          <w:szCs w:val="22"/>
        </w:rPr>
        <w:t>:.</w:t>
      </w:r>
      <w:proofErr w:type="gramEnd"/>
      <w:r w:rsidRPr="0005033D">
        <w:rPr>
          <w:rFonts w:ascii="Times New Roman" w:eastAsia="Eras Demi ITC" w:hAnsi="Times New Roman" w:cs="Times New Roman"/>
          <w:szCs w:val="22"/>
        </w:rPr>
        <w:t xml:space="preserve">  </w:t>
      </w:r>
    </w:p>
    <w:p w:rsidR="0005033D" w:rsidRPr="0005033D" w:rsidRDefault="0005033D" w:rsidP="0005033D">
      <w:pPr>
        <w:ind w:left="720" w:firstLine="60"/>
        <w:rPr>
          <w:rFonts w:ascii="Times New Roman" w:hAnsi="Times New Roman" w:cs="Times New Roman"/>
          <w:szCs w:val="22"/>
        </w:rPr>
      </w:pPr>
    </w:p>
    <w:p w:rsidR="0005033D" w:rsidRPr="0005033D" w:rsidRDefault="0005033D" w:rsidP="0005033D">
      <w:pPr>
        <w:ind w:left="1440" w:firstLine="720"/>
        <w:rPr>
          <w:rFonts w:ascii="Times New Roman" w:hAnsi="Times New Roman" w:cs="Times New Roman"/>
          <w:szCs w:val="22"/>
        </w:rPr>
      </w:pPr>
      <w:r w:rsidRPr="0005033D">
        <w:rPr>
          <w:rFonts w:ascii="Times New Roman" w:eastAsia="Eras Demi ITC" w:hAnsi="Times New Roman" w:cs="Times New Roman"/>
          <w:b/>
          <w:szCs w:val="22"/>
        </w:rPr>
        <w:t>Homework</w:t>
      </w:r>
      <w:r w:rsidRPr="0005033D">
        <w:rPr>
          <w:rFonts w:ascii="Times New Roman" w:eastAsia="Eras Demi ITC" w:hAnsi="Times New Roman" w:cs="Times New Roman"/>
          <w:szCs w:val="22"/>
        </w:rPr>
        <w:t>:  includes normal, routine, everyday type assignments such as the following:</w:t>
      </w:r>
    </w:p>
    <w:p w:rsidR="0005033D" w:rsidRPr="0005033D" w:rsidRDefault="0005033D" w:rsidP="0005033D">
      <w:pPr>
        <w:ind w:left="1440" w:firstLine="720"/>
        <w:rPr>
          <w:rFonts w:ascii="Times New Roman" w:hAnsi="Times New Roman" w:cs="Times New Roman"/>
          <w:szCs w:val="22"/>
        </w:rPr>
      </w:pPr>
      <w:proofErr w:type="gramStart"/>
      <w:r w:rsidRPr="0005033D">
        <w:rPr>
          <w:rFonts w:ascii="Times New Roman" w:eastAsia="Eras Demi ITC" w:hAnsi="Times New Roman" w:cs="Times New Roman"/>
          <w:szCs w:val="22"/>
        </w:rPr>
        <w:t>vocabulary</w:t>
      </w:r>
      <w:proofErr w:type="gramEnd"/>
      <w:r w:rsidRPr="0005033D">
        <w:rPr>
          <w:rFonts w:ascii="Times New Roman" w:eastAsia="Eras Demi ITC" w:hAnsi="Times New Roman" w:cs="Times New Roman"/>
          <w:szCs w:val="22"/>
        </w:rPr>
        <w:t xml:space="preserve"> work and quizzes, reading logs, study questions, etc.</w:t>
      </w:r>
    </w:p>
    <w:p w:rsidR="0005033D" w:rsidRPr="0005033D" w:rsidRDefault="0005033D" w:rsidP="0005033D">
      <w:pPr>
        <w:numPr>
          <w:ilvl w:val="0"/>
          <w:numId w:val="2"/>
        </w:numPr>
        <w:spacing w:line="240" w:lineRule="auto"/>
        <w:ind w:left="3600" w:hanging="360"/>
        <w:contextualSpacing/>
        <w:rPr>
          <w:rFonts w:ascii="Times New Roman" w:eastAsia="Eras Demi ITC" w:hAnsi="Times New Roman" w:cs="Times New Roman"/>
          <w:szCs w:val="22"/>
        </w:rPr>
      </w:pPr>
      <w:r w:rsidRPr="0005033D">
        <w:rPr>
          <w:rFonts w:ascii="Times New Roman" w:eastAsia="Eras Demi ITC" w:hAnsi="Times New Roman" w:cs="Times New Roman"/>
          <w:szCs w:val="22"/>
        </w:rPr>
        <w:t>40% of overall grade</w:t>
      </w:r>
    </w:p>
    <w:p w:rsidR="0005033D" w:rsidRPr="0005033D" w:rsidRDefault="0005033D" w:rsidP="0005033D">
      <w:pPr>
        <w:ind w:left="720"/>
        <w:rPr>
          <w:rFonts w:ascii="Times New Roman" w:hAnsi="Times New Roman" w:cs="Times New Roman"/>
          <w:szCs w:val="22"/>
        </w:rPr>
      </w:pPr>
    </w:p>
    <w:p w:rsidR="0005033D" w:rsidRPr="0005033D" w:rsidRDefault="0005033D" w:rsidP="0005033D">
      <w:pPr>
        <w:ind w:left="1440" w:firstLine="720"/>
        <w:rPr>
          <w:rFonts w:ascii="Times New Roman" w:hAnsi="Times New Roman" w:cs="Times New Roman"/>
          <w:szCs w:val="22"/>
        </w:rPr>
      </w:pPr>
      <w:r w:rsidRPr="0005033D">
        <w:rPr>
          <w:rFonts w:ascii="Times New Roman" w:eastAsia="Eras Demi ITC" w:hAnsi="Times New Roman" w:cs="Times New Roman"/>
          <w:b/>
          <w:szCs w:val="22"/>
        </w:rPr>
        <w:t>Writing</w:t>
      </w:r>
      <w:r w:rsidRPr="0005033D">
        <w:rPr>
          <w:rFonts w:ascii="Times New Roman" w:eastAsia="Eras Demi ITC" w:hAnsi="Times New Roman" w:cs="Times New Roman"/>
          <w:szCs w:val="22"/>
        </w:rPr>
        <w:t>: includes essays, projects, major tests, etc.</w:t>
      </w:r>
    </w:p>
    <w:p w:rsidR="0005033D" w:rsidRPr="0005033D" w:rsidRDefault="0005033D" w:rsidP="0005033D">
      <w:pPr>
        <w:numPr>
          <w:ilvl w:val="0"/>
          <w:numId w:val="4"/>
        </w:numPr>
        <w:spacing w:line="240" w:lineRule="auto"/>
        <w:ind w:left="3600" w:hanging="360"/>
        <w:contextualSpacing/>
        <w:rPr>
          <w:rFonts w:ascii="Times New Roman" w:eastAsia="Eras Demi ITC" w:hAnsi="Times New Roman" w:cs="Times New Roman"/>
          <w:szCs w:val="22"/>
        </w:rPr>
      </w:pPr>
      <w:r w:rsidRPr="0005033D">
        <w:rPr>
          <w:rFonts w:ascii="Times New Roman" w:eastAsia="Eras Demi ITC" w:hAnsi="Times New Roman" w:cs="Times New Roman"/>
          <w:szCs w:val="22"/>
        </w:rPr>
        <w:t>60% of overall grade</w:t>
      </w:r>
    </w:p>
    <w:p w:rsidR="0005033D" w:rsidRPr="0005033D" w:rsidRDefault="0005033D" w:rsidP="0005033D">
      <w:pPr>
        <w:ind w:left="720"/>
        <w:rPr>
          <w:rFonts w:ascii="Times New Roman" w:hAnsi="Times New Roman" w:cs="Times New Roman"/>
          <w:szCs w:val="22"/>
        </w:rPr>
      </w:pPr>
    </w:p>
    <w:p w:rsidR="0005033D" w:rsidRPr="0005033D" w:rsidRDefault="0005033D" w:rsidP="0005033D">
      <w:pPr>
        <w:ind w:left="720"/>
        <w:rPr>
          <w:rFonts w:ascii="Times New Roman" w:hAnsi="Times New Roman" w:cs="Times New Roman"/>
          <w:szCs w:val="22"/>
        </w:rPr>
      </w:pP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i/>
          <w:szCs w:val="22"/>
          <w:u w:val="single"/>
        </w:rPr>
        <w:t>Grading Scale:</w:t>
      </w:r>
    </w:p>
    <w:p w:rsidR="0005033D" w:rsidRPr="0005033D" w:rsidRDefault="0005033D" w:rsidP="0005033D">
      <w:pPr>
        <w:ind w:left="720"/>
        <w:rPr>
          <w:rFonts w:ascii="Times New Roman" w:hAnsi="Times New Roman" w:cs="Times New Roman"/>
          <w:szCs w:val="22"/>
        </w:rPr>
      </w:pP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szCs w:val="22"/>
        </w:rPr>
        <w:t xml:space="preserve">A:  </w:t>
      </w:r>
      <w:r w:rsidRPr="0005033D">
        <w:rPr>
          <w:rFonts w:ascii="Times New Roman" w:eastAsia="Eras Demi ITC" w:hAnsi="Times New Roman" w:cs="Times New Roman"/>
          <w:szCs w:val="22"/>
        </w:rPr>
        <w:tab/>
        <w:t>93-100</w:t>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 xml:space="preserve">C+: </w:t>
      </w:r>
      <w:r w:rsidRPr="0005033D">
        <w:rPr>
          <w:rFonts w:ascii="Times New Roman" w:eastAsia="Eras Demi ITC" w:hAnsi="Times New Roman" w:cs="Times New Roman"/>
          <w:szCs w:val="22"/>
        </w:rPr>
        <w:tab/>
        <w:t>78</w:t>
      </w: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szCs w:val="22"/>
        </w:rPr>
        <w:t xml:space="preserve">A-:  </w:t>
      </w:r>
      <w:r w:rsidRPr="0005033D">
        <w:rPr>
          <w:rFonts w:ascii="Times New Roman" w:eastAsia="Eras Demi ITC" w:hAnsi="Times New Roman" w:cs="Times New Roman"/>
          <w:szCs w:val="22"/>
        </w:rPr>
        <w:tab/>
        <w:t>90</w:t>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C:</w:t>
      </w:r>
      <w:r w:rsidRPr="0005033D">
        <w:rPr>
          <w:rFonts w:ascii="Times New Roman" w:eastAsia="Eras Demi ITC" w:hAnsi="Times New Roman" w:cs="Times New Roman"/>
          <w:szCs w:val="22"/>
        </w:rPr>
        <w:tab/>
        <w:t>73</w:t>
      </w: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szCs w:val="22"/>
        </w:rPr>
        <w:t xml:space="preserve">B+: </w:t>
      </w:r>
      <w:r w:rsidRPr="0005033D">
        <w:rPr>
          <w:rFonts w:ascii="Times New Roman" w:eastAsia="Eras Demi ITC" w:hAnsi="Times New Roman" w:cs="Times New Roman"/>
          <w:szCs w:val="22"/>
        </w:rPr>
        <w:tab/>
        <w:t>88</w:t>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C-:</w:t>
      </w:r>
      <w:r w:rsidRPr="0005033D">
        <w:rPr>
          <w:rFonts w:ascii="Times New Roman" w:eastAsia="Eras Demi ITC" w:hAnsi="Times New Roman" w:cs="Times New Roman"/>
          <w:szCs w:val="22"/>
        </w:rPr>
        <w:tab/>
        <w:t>70</w:t>
      </w: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szCs w:val="22"/>
        </w:rPr>
        <w:t xml:space="preserve">B:  </w:t>
      </w:r>
      <w:r w:rsidRPr="0005033D">
        <w:rPr>
          <w:rFonts w:ascii="Times New Roman" w:eastAsia="Eras Demi ITC" w:hAnsi="Times New Roman" w:cs="Times New Roman"/>
          <w:szCs w:val="22"/>
        </w:rPr>
        <w:tab/>
        <w:t>83</w:t>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D+:</w:t>
      </w:r>
      <w:r w:rsidRPr="0005033D">
        <w:rPr>
          <w:rFonts w:ascii="Times New Roman" w:eastAsia="Eras Demi ITC" w:hAnsi="Times New Roman" w:cs="Times New Roman"/>
          <w:szCs w:val="22"/>
        </w:rPr>
        <w:tab/>
        <w:t>68</w:t>
      </w: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szCs w:val="22"/>
        </w:rPr>
        <w:t xml:space="preserve">B-:  </w:t>
      </w:r>
      <w:r w:rsidRPr="0005033D">
        <w:rPr>
          <w:rFonts w:ascii="Times New Roman" w:eastAsia="Eras Demi ITC" w:hAnsi="Times New Roman" w:cs="Times New Roman"/>
          <w:szCs w:val="22"/>
        </w:rPr>
        <w:tab/>
        <w:t>80</w:t>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r>
      <w:r w:rsidRPr="0005033D">
        <w:rPr>
          <w:rFonts w:ascii="Times New Roman" w:eastAsia="Eras Demi ITC" w:hAnsi="Times New Roman" w:cs="Times New Roman"/>
          <w:szCs w:val="22"/>
        </w:rPr>
        <w:tab/>
        <w:t xml:space="preserve">D:  </w:t>
      </w:r>
      <w:r w:rsidRPr="0005033D">
        <w:rPr>
          <w:rFonts w:ascii="Times New Roman" w:eastAsia="Eras Demi ITC" w:hAnsi="Times New Roman" w:cs="Times New Roman"/>
          <w:szCs w:val="22"/>
        </w:rPr>
        <w:tab/>
        <w:t>60</w:t>
      </w:r>
    </w:p>
    <w:p w:rsidR="0005033D" w:rsidRPr="0005033D" w:rsidRDefault="0005033D" w:rsidP="0005033D">
      <w:pPr>
        <w:rPr>
          <w:rFonts w:ascii="Times New Roman" w:hAnsi="Times New Roman" w:cs="Times New Roman"/>
          <w:szCs w:val="22"/>
        </w:rPr>
      </w:pPr>
    </w:p>
    <w:p w:rsidR="0005033D" w:rsidRPr="0005033D" w:rsidRDefault="0005033D" w:rsidP="0005033D">
      <w:pPr>
        <w:rPr>
          <w:rFonts w:ascii="Times New Roman" w:hAnsi="Times New Roman" w:cs="Times New Roman"/>
          <w:szCs w:val="22"/>
        </w:rPr>
      </w:pPr>
    </w:p>
    <w:p w:rsidR="0053600B" w:rsidRDefault="0053600B" w:rsidP="0005033D">
      <w:pPr>
        <w:ind w:left="720"/>
        <w:rPr>
          <w:rFonts w:ascii="Times New Roman" w:eastAsia="Eras Demi ITC" w:hAnsi="Times New Roman" w:cs="Times New Roman"/>
          <w:i/>
          <w:szCs w:val="22"/>
          <w:u w:val="single"/>
        </w:rPr>
      </w:pPr>
    </w:p>
    <w:p w:rsidR="0053600B" w:rsidRDefault="0053600B" w:rsidP="0005033D">
      <w:pPr>
        <w:ind w:left="720"/>
        <w:rPr>
          <w:rFonts w:ascii="Times New Roman" w:eastAsia="Eras Demi ITC" w:hAnsi="Times New Roman" w:cs="Times New Roman"/>
          <w:i/>
          <w:szCs w:val="22"/>
          <w:u w:val="single"/>
        </w:rPr>
      </w:pP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i/>
          <w:szCs w:val="22"/>
          <w:u w:val="single"/>
        </w:rPr>
        <w:lastRenderedPageBreak/>
        <w:t>Late Work Policy:</w:t>
      </w:r>
    </w:p>
    <w:p w:rsidR="0005033D" w:rsidRPr="0005033D" w:rsidRDefault="0005033D" w:rsidP="0005033D">
      <w:pPr>
        <w:ind w:left="720"/>
        <w:rPr>
          <w:rFonts w:ascii="Times New Roman" w:hAnsi="Times New Roman" w:cs="Times New Roman"/>
          <w:szCs w:val="22"/>
        </w:rPr>
      </w:pPr>
      <w:r w:rsidRPr="0005033D">
        <w:rPr>
          <w:rFonts w:ascii="Times New Roman" w:eastAsia="Eras Demi ITC" w:hAnsi="Times New Roman" w:cs="Times New Roman"/>
          <w:szCs w:val="22"/>
        </w:rPr>
        <w:t xml:space="preserve">Late work is not accepted for smaller, “homework” type assignments.  Exceptions to this will be handled on a case by case basis at the discretion of individual teacher and </w:t>
      </w:r>
      <w:r w:rsidRPr="00B9149D">
        <w:rPr>
          <w:rFonts w:ascii="Times New Roman" w:eastAsia="Eras Demi ITC" w:hAnsi="Times New Roman" w:cs="Times New Roman"/>
          <w:b/>
          <w:szCs w:val="22"/>
        </w:rPr>
        <w:t>will only be considered in cases of significant difficult circumstances.</w:t>
      </w:r>
      <w:r w:rsidRPr="0005033D">
        <w:rPr>
          <w:rFonts w:ascii="Times New Roman" w:eastAsia="Eras Demi ITC" w:hAnsi="Times New Roman" w:cs="Times New Roman"/>
          <w:szCs w:val="22"/>
        </w:rPr>
        <w:t xml:space="preserve">  In the case of excused absences, students will be allowed as many days to make up work as days absent; however, it is expected that reasonable efforts will be made by students to keep track of and complete work during their absences by checking class websites.</w:t>
      </w:r>
    </w:p>
    <w:p w:rsidR="0053600B" w:rsidRDefault="0005033D" w:rsidP="00B9149D">
      <w:pPr>
        <w:ind w:left="720"/>
        <w:rPr>
          <w:rFonts w:ascii="Times New Roman" w:eastAsia="Eras Demi ITC" w:hAnsi="Times New Roman" w:cs="Times New Roman"/>
          <w:szCs w:val="22"/>
        </w:rPr>
      </w:pPr>
      <w:r w:rsidRPr="0005033D">
        <w:rPr>
          <w:rFonts w:ascii="Times New Roman" w:eastAsia="Eras Demi ITC" w:hAnsi="Times New Roman" w:cs="Times New Roman"/>
          <w:szCs w:val="22"/>
        </w:rPr>
        <w:tab/>
      </w:r>
    </w:p>
    <w:p w:rsidR="0005033D" w:rsidRDefault="0005033D" w:rsidP="00B9149D">
      <w:pPr>
        <w:ind w:left="720"/>
        <w:rPr>
          <w:rFonts w:ascii="Times New Roman" w:eastAsia="Eras Demi ITC" w:hAnsi="Times New Roman" w:cs="Times New Roman"/>
          <w:szCs w:val="22"/>
        </w:rPr>
      </w:pPr>
      <w:r w:rsidRPr="0005033D">
        <w:rPr>
          <w:rFonts w:ascii="Times New Roman" w:eastAsia="Eras Demi ITC" w:hAnsi="Times New Roman" w:cs="Times New Roman"/>
          <w:szCs w:val="22"/>
        </w:rPr>
        <w:t xml:space="preserve">For more important assignments which fall in the “writing” category, students </w:t>
      </w:r>
      <w:r w:rsidR="0023317B">
        <w:rPr>
          <w:rFonts w:ascii="Times New Roman" w:eastAsia="Eras Demi ITC" w:hAnsi="Times New Roman" w:cs="Times New Roman"/>
          <w:szCs w:val="22"/>
        </w:rPr>
        <w:t>may (in some</w:t>
      </w:r>
      <w:r w:rsidRPr="0005033D">
        <w:rPr>
          <w:rFonts w:ascii="Times New Roman" w:eastAsia="Eras Demi ITC" w:hAnsi="Times New Roman" w:cs="Times New Roman"/>
          <w:szCs w:val="22"/>
        </w:rPr>
        <w:t xml:space="preserve"> </w:t>
      </w:r>
      <w:r w:rsidR="0023317B">
        <w:rPr>
          <w:rFonts w:ascii="Times New Roman" w:eastAsia="Eras Demi ITC" w:hAnsi="Times New Roman" w:cs="Times New Roman"/>
          <w:szCs w:val="22"/>
        </w:rPr>
        <w:t>cases</w:t>
      </w:r>
      <w:r w:rsidR="00B9149D">
        <w:rPr>
          <w:rFonts w:ascii="Times New Roman" w:eastAsia="Eras Demi ITC" w:hAnsi="Times New Roman" w:cs="Times New Roman"/>
          <w:szCs w:val="22"/>
        </w:rPr>
        <w:t xml:space="preserve">) submit </w:t>
      </w:r>
      <w:r w:rsidRPr="0005033D">
        <w:rPr>
          <w:rFonts w:ascii="Times New Roman" w:eastAsia="Eras Demi ITC" w:hAnsi="Times New Roman" w:cs="Times New Roman"/>
          <w:szCs w:val="22"/>
        </w:rPr>
        <w:t>the work up to three days late, with each day late incurring a 10% penalty for the work.  After three days, the assignment will be considered a “zero.”</w:t>
      </w:r>
    </w:p>
    <w:p w:rsidR="0023317B" w:rsidRPr="0005033D" w:rsidRDefault="0023317B" w:rsidP="0005033D">
      <w:pPr>
        <w:ind w:left="720"/>
        <w:rPr>
          <w:rFonts w:ascii="Times New Roman" w:hAnsi="Times New Roman" w:cs="Times New Roman"/>
          <w:szCs w:val="22"/>
        </w:rPr>
      </w:pPr>
    </w:p>
    <w:p w:rsidR="00B9149D" w:rsidRPr="00B9149D" w:rsidRDefault="00B9149D" w:rsidP="00B9149D">
      <w:r>
        <w:rPr>
          <w:rFonts w:ascii="Times New Roman" w:eastAsia="Times New Roman" w:hAnsi="Times New Roman" w:cs="Times New Roman"/>
          <w:b/>
        </w:rPr>
        <w:tab/>
      </w:r>
      <w:r w:rsidRPr="00B9149D">
        <w:rPr>
          <w:rFonts w:ascii="Times New Roman" w:eastAsia="Times New Roman" w:hAnsi="Times New Roman" w:cs="Times New Roman"/>
          <w:i/>
          <w:u w:val="single"/>
        </w:rPr>
        <w:t xml:space="preserve">Accessing Grades </w:t>
      </w:r>
      <w:proofErr w:type="gramStart"/>
      <w:r w:rsidRPr="00B9149D">
        <w:rPr>
          <w:rFonts w:ascii="Times New Roman" w:eastAsia="Times New Roman" w:hAnsi="Times New Roman" w:cs="Times New Roman"/>
          <w:i/>
          <w:u w:val="single"/>
        </w:rPr>
        <w:t>On</w:t>
      </w:r>
      <w:proofErr w:type="gramEnd"/>
      <w:r w:rsidRPr="00B9149D">
        <w:rPr>
          <w:rFonts w:ascii="Times New Roman" w:eastAsia="Times New Roman" w:hAnsi="Times New Roman" w:cs="Times New Roman"/>
          <w:i/>
          <w:u w:val="single"/>
        </w:rPr>
        <w:t xml:space="preserve"> Line</w:t>
      </w:r>
      <w:r w:rsidRPr="00B9149D">
        <w:rPr>
          <w:rFonts w:ascii="Times New Roman" w:eastAsia="Times New Roman" w:hAnsi="Times New Roman" w:cs="Times New Roman"/>
        </w:rPr>
        <w:t xml:space="preserve">: </w:t>
      </w:r>
    </w:p>
    <w:p w:rsidR="00B9149D" w:rsidRDefault="00B9149D" w:rsidP="0053600B">
      <w:pPr>
        <w:ind w:left="720"/>
      </w:pPr>
      <w:bookmarkStart w:id="0" w:name="_GoBack"/>
      <w:bookmarkEnd w:id="0"/>
      <w:r>
        <w:rPr>
          <w:rFonts w:ascii="Times New Roman" w:eastAsia="Times New Roman" w:hAnsi="Times New Roman" w:cs="Times New Roman"/>
        </w:rPr>
        <w:t>Check your grade regularly via student/family access. (You must know your login and password to access).</w:t>
      </w:r>
    </w:p>
    <w:p w:rsidR="00B9149D" w:rsidRDefault="00B9149D">
      <w:pPr>
        <w:rPr>
          <w:rFonts w:ascii="Times New Roman" w:eastAsia="Times New Roman" w:hAnsi="Times New Roman" w:cs="Times New Roman"/>
          <w:b/>
        </w:rPr>
      </w:pPr>
    </w:p>
    <w:p w:rsidR="0053600B" w:rsidRPr="0070022F" w:rsidRDefault="0053600B" w:rsidP="0053600B">
      <w:pPr>
        <w:rPr>
          <w:b/>
        </w:rPr>
      </w:pPr>
      <w:r w:rsidRPr="0070022F">
        <w:rPr>
          <w:rFonts w:ascii="Times New Roman" w:eastAsia="Times New Roman" w:hAnsi="Times New Roman" w:cs="Times New Roman"/>
          <w:b/>
        </w:rPr>
        <w:t xml:space="preserve">Accessing Grades </w:t>
      </w:r>
      <w:proofErr w:type="gramStart"/>
      <w:r w:rsidRPr="0070022F">
        <w:rPr>
          <w:rFonts w:ascii="Times New Roman" w:eastAsia="Times New Roman" w:hAnsi="Times New Roman" w:cs="Times New Roman"/>
          <w:b/>
        </w:rPr>
        <w:t>On</w:t>
      </w:r>
      <w:proofErr w:type="gramEnd"/>
      <w:r w:rsidRPr="0070022F">
        <w:rPr>
          <w:rFonts w:ascii="Times New Roman" w:eastAsia="Times New Roman" w:hAnsi="Times New Roman" w:cs="Times New Roman"/>
          <w:b/>
        </w:rPr>
        <w:t xml:space="preserve"> Line: </w:t>
      </w:r>
    </w:p>
    <w:p w:rsidR="0053600B" w:rsidRDefault="0053600B" w:rsidP="0053600B">
      <w:pPr>
        <w:ind w:left="720"/>
      </w:pPr>
      <w:r>
        <w:rPr>
          <w:rFonts w:ascii="Times New Roman" w:eastAsia="Times New Roman" w:hAnsi="Times New Roman" w:cs="Times New Roman"/>
        </w:rPr>
        <w:t>Check your grade regularly via student/family access. (You must know your login and password to access).</w:t>
      </w:r>
    </w:p>
    <w:p w:rsidR="0053600B" w:rsidRDefault="0053600B" w:rsidP="0053600B">
      <w:pPr>
        <w:rPr>
          <w:rFonts w:ascii="Times New Roman" w:eastAsia="Times New Roman" w:hAnsi="Times New Roman" w:cs="Times New Roman"/>
          <w:b/>
        </w:rPr>
      </w:pPr>
    </w:p>
    <w:p w:rsidR="0053600B" w:rsidRDefault="0053600B" w:rsidP="0053600B">
      <w:pPr>
        <w:rPr>
          <w:rFonts w:ascii="Times New Roman" w:eastAsia="Times New Roman" w:hAnsi="Times New Roman" w:cs="Times New Roman"/>
          <w:b/>
        </w:rPr>
      </w:pPr>
      <w:r w:rsidRPr="00B9149D">
        <w:rPr>
          <w:rFonts w:ascii="Times New Roman" w:eastAsia="Times New Roman" w:hAnsi="Times New Roman" w:cs="Times New Roman"/>
          <w:b/>
        </w:rPr>
        <w:t>Openers:</w:t>
      </w:r>
      <w:r>
        <w:rPr>
          <w:rFonts w:ascii="Times New Roman" w:eastAsia="Times New Roman" w:hAnsi="Times New Roman" w:cs="Times New Roman"/>
          <w:b/>
        </w:rPr>
        <w:t xml:space="preserve"> </w:t>
      </w:r>
    </w:p>
    <w:p w:rsidR="0053600B" w:rsidRDefault="0053600B" w:rsidP="0053600B">
      <w:pPr>
        <w:ind w:left="720"/>
      </w:pPr>
      <w:r>
        <w:rPr>
          <w:rFonts w:ascii="Times New Roman" w:eastAsia="Times New Roman" w:hAnsi="Times New Roman" w:cs="Times New Roman"/>
        </w:rPr>
        <w:t xml:space="preserve">Be prepared every day at the start of each class to: a) respond in writing to a prompt, b) sustain silent reading, c) engage in the activity, exercise or discussion provided, i.e., oral language &amp; Rhetoric, SAT prep, vocabulary, quiz, etc.   </w:t>
      </w:r>
    </w:p>
    <w:p w:rsidR="0053600B" w:rsidRDefault="0053600B" w:rsidP="0053600B"/>
    <w:p w:rsidR="0053600B" w:rsidRDefault="0053600B" w:rsidP="0053600B">
      <w:pPr>
        <w:rPr>
          <w:rFonts w:ascii="Times New Roman" w:eastAsia="Times New Roman" w:hAnsi="Times New Roman" w:cs="Times New Roman"/>
          <w:b/>
        </w:rPr>
      </w:pPr>
      <w:r w:rsidRPr="00B9149D">
        <w:rPr>
          <w:rFonts w:ascii="Times New Roman" w:eastAsia="Times New Roman" w:hAnsi="Times New Roman" w:cs="Times New Roman"/>
          <w:b/>
        </w:rPr>
        <w:t>Accessing As</w:t>
      </w:r>
      <w:r>
        <w:rPr>
          <w:rFonts w:ascii="Times New Roman" w:eastAsia="Times New Roman" w:hAnsi="Times New Roman" w:cs="Times New Roman"/>
          <w:b/>
        </w:rPr>
        <w:t>signments Onl</w:t>
      </w:r>
      <w:r w:rsidRPr="00B9149D">
        <w:rPr>
          <w:rFonts w:ascii="Times New Roman" w:eastAsia="Times New Roman" w:hAnsi="Times New Roman" w:cs="Times New Roman"/>
          <w:b/>
        </w:rPr>
        <w:t>ine:</w:t>
      </w:r>
      <w:r>
        <w:rPr>
          <w:rFonts w:ascii="Times New Roman" w:eastAsia="Times New Roman" w:hAnsi="Times New Roman" w:cs="Times New Roman"/>
          <w:b/>
        </w:rPr>
        <w:t xml:space="preserve"> </w:t>
      </w:r>
    </w:p>
    <w:p w:rsidR="0053600B" w:rsidRDefault="0053600B" w:rsidP="0053600B">
      <w:pPr>
        <w:ind w:left="720"/>
      </w:pPr>
      <w:r>
        <w:rPr>
          <w:rFonts w:ascii="Times New Roman" w:eastAsia="Times New Roman" w:hAnsi="Times New Roman" w:cs="Times New Roman"/>
        </w:rPr>
        <w:t xml:space="preserve">Daily agendas and various other documents for student/parent access are available on my teacher website, </w:t>
      </w:r>
      <w:r>
        <w:rPr>
          <w:rFonts w:ascii="Times New Roman" w:eastAsia="Times New Roman" w:hAnsi="Times New Roman" w:cs="Times New Roman"/>
          <w:b/>
        </w:rPr>
        <w:t>sarahopkinsla.weebly.com</w:t>
      </w:r>
    </w:p>
    <w:p w:rsidR="0053600B" w:rsidRDefault="0053600B" w:rsidP="0053600B"/>
    <w:p w:rsidR="0053600B" w:rsidRDefault="0053600B" w:rsidP="0053600B">
      <w:pPr>
        <w:spacing w:line="240" w:lineRule="auto"/>
        <w:rPr>
          <w:rFonts w:ascii="Lora" w:eastAsia="Times New Roman" w:hAnsi="Lora" w:cs="Times New Roman"/>
          <w:b/>
          <w:bCs/>
          <w:szCs w:val="22"/>
        </w:rPr>
      </w:pPr>
      <w:r w:rsidRPr="00A00E98">
        <w:rPr>
          <w:rFonts w:ascii="Lora" w:eastAsia="Times New Roman" w:hAnsi="Lora" w:cs="Times New Roman"/>
          <w:b/>
          <w:bCs/>
          <w:szCs w:val="22"/>
        </w:rPr>
        <w:t>Cell Phones</w:t>
      </w:r>
      <w:r>
        <w:rPr>
          <w:rFonts w:ascii="Lora" w:eastAsia="Times New Roman" w:hAnsi="Lora" w:cs="Times New Roman"/>
          <w:b/>
          <w:bCs/>
          <w:szCs w:val="22"/>
        </w:rPr>
        <w:t>/Mobile Devices</w:t>
      </w:r>
    </w:p>
    <w:p w:rsidR="0053600B" w:rsidRDefault="0053600B" w:rsidP="0053600B">
      <w:pPr>
        <w:spacing w:line="240" w:lineRule="auto"/>
        <w:ind w:left="720" w:hanging="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b/>
        <w:t xml:space="preserve">My policy on cell phones or other devices is one based on respect: in that, they should never be a distraction.  I understand that you are attached to your devices and feel like you can’t live without them.  I know that you can, in fact, survive without looking at them constantly.  To that end, I don’t mind if you have your phone out on your desk in plain sight and check it quietly from time to time.  However, you must put it away if I ask, and if it ever becomes a distraction (you are focusing more on your phone than on your work) your privileges will be revoked.  Also, I know every awkward posture/gesture/clothing adjustment that you </w:t>
      </w:r>
      <w:r>
        <w:rPr>
          <w:rFonts w:ascii="Times New Roman" w:eastAsia="Times New Roman" w:hAnsi="Times New Roman" w:cs="Times New Roman"/>
          <w:i/>
          <w:color w:val="auto"/>
          <w:sz w:val="24"/>
          <w:szCs w:val="24"/>
        </w:rPr>
        <w:t>think</w:t>
      </w:r>
      <w:r>
        <w:rPr>
          <w:rFonts w:ascii="Times New Roman" w:eastAsia="Times New Roman" w:hAnsi="Times New Roman" w:cs="Times New Roman"/>
          <w:color w:val="auto"/>
          <w:sz w:val="24"/>
          <w:szCs w:val="24"/>
        </w:rPr>
        <w:t xml:space="preserve"> means you can use your phone anyway, so…</w:t>
      </w:r>
    </w:p>
    <w:p w:rsidR="0053600B" w:rsidRDefault="0053600B" w:rsidP="0053600B">
      <w:pPr>
        <w:spacing w:line="240" w:lineRule="auto"/>
        <w:ind w:left="720" w:hanging="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b/>
      </w:r>
    </w:p>
    <w:p w:rsidR="0053600B" w:rsidRDefault="0053600B" w:rsidP="0053600B">
      <w:pPr>
        <w:spacing w:line="240" w:lineRule="auto"/>
        <w:ind w:left="720"/>
        <w:rPr>
          <w:rFonts w:ascii="Times New Roman" w:eastAsia="Times New Roman" w:hAnsi="Times New Roman" w:cs="Times New Roman"/>
          <w:color w:val="auto"/>
          <w:sz w:val="24"/>
          <w:szCs w:val="24"/>
        </w:rPr>
      </w:pPr>
      <w:r>
        <w:rPr>
          <w:rFonts w:ascii="Times New Roman" w:eastAsia="Times New Roman" w:hAnsi="Times New Roman" w:cs="Times New Roman"/>
          <w:b/>
          <w:color w:val="auto"/>
          <w:sz w:val="24"/>
          <w:szCs w:val="24"/>
        </w:rPr>
        <w:t xml:space="preserve">Earbuds/headphones, etc. </w:t>
      </w:r>
      <w:r>
        <w:rPr>
          <w:rFonts w:ascii="Times New Roman" w:eastAsia="Times New Roman" w:hAnsi="Times New Roman" w:cs="Times New Roman"/>
          <w:color w:val="auto"/>
          <w:sz w:val="24"/>
          <w:szCs w:val="24"/>
        </w:rPr>
        <w:t xml:space="preserve">should never be worn during class unless I have given special permission to listen to music.  Even if you aren’t currently listening to music or your device is turned off, wearing earbuds gives the impression you are not listening and are not on task.  Please be respectful and preemptively remove them before class starts.  </w:t>
      </w:r>
    </w:p>
    <w:p w:rsidR="0053600B" w:rsidRPr="00A00E98" w:rsidRDefault="0053600B" w:rsidP="0053600B">
      <w:pPr>
        <w:spacing w:line="240" w:lineRule="auto"/>
        <w:ind w:left="720"/>
        <w:rPr>
          <w:rFonts w:ascii="Times New Roman" w:eastAsia="Times New Roman" w:hAnsi="Times New Roman" w:cs="Times New Roman"/>
          <w:color w:val="auto"/>
          <w:sz w:val="24"/>
          <w:szCs w:val="24"/>
        </w:rPr>
      </w:pPr>
    </w:p>
    <w:p w:rsidR="0053600B" w:rsidRDefault="0053600B" w:rsidP="0053600B">
      <w:pPr>
        <w:spacing w:line="240" w:lineRule="auto"/>
        <w:rPr>
          <w:rFonts w:ascii="Lora" w:eastAsia="Times New Roman" w:hAnsi="Lora" w:cs="Times New Roman"/>
          <w:b/>
          <w:bCs/>
          <w:szCs w:val="22"/>
        </w:rPr>
      </w:pPr>
      <w:r>
        <w:rPr>
          <w:rFonts w:ascii="Lora" w:eastAsia="Times New Roman" w:hAnsi="Lora" w:cs="Times New Roman"/>
          <w:b/>
          <w:bCs/>
          <w:szCs w:val="22"/>
        </w:rPr>
        <w:t>Bathroom Policy/Leaving Class</w:t>
      </w:r>
    </w:p>
    <w:p w:rsidR="0053600B" w:rsidRPr="00A00E98" w:rsidRDefault="0053600B" w:rsidP="0053600B">
      <w:pPr>
        <w:spacing w:line="240" w:lineRule="auto"/>
        <w:ind w:left="720"/>
        <w:rPr>
          <w:rFonts w:ascii="Times New Roman" w:eastAsia="Times New Roman" w:hAnsi="Times New Roman" w:cs="Times New Roman"/>
          <w:color w:val="auto"/>
          <w:sz w:val="24"/>
          <w:szCs w:val="24"/>
        </w:rPr>
      </w:pPr>
      <w:r w:rsidRPr="00A00E98">
        <w:rPr>
          <w:rFonts w:ascii="Lora" w:eastAsia="Times New Roman" w:hAnsi="Lora" w:cs="Times New Roman"/>
          <w:szCs w:val="22"/>
        </w:rPr>
        <w:t>Please ask permission before leaving class so that I know where you are going. If you leave too often, you will lose your privileges to leave. Be responsible.</w:t>
      </w:r>
      <w:r>
        <w:rPr>
          <w:rFonts w:ascii="Lora" w:eastAsia="Times New Roman" w:hAnsi="Lora" w:cs="Times New Roman"/>
          <w:szCs w:val="22"/>
        </w:rPr>
        <w:t xml:space="preserve">  Please note: our classroom is in sight of the bathrooms:</w:t>
      </w:r>
      <w:r>
        <w:rPr>
          <w:rFonts w:ascii="Times New Roman" w:eastAsia="Times New Roman" w:hAnsi="Times New Roman" w:cs="Times New Roman"/>
          <w:color w:val="auto"/>
          <w:sz w:val="24"/>
          <w:szCs w:val="24"/>
        </w:rPr>
        <w:t xml:space="preserve"> I can literally look out the window and watch whether or not you are going to the location you indicated. </w:t>
      </w:r>
    </w:p>
    <w:p w:rsidR="0053600B" w:rsidRPr="00A00E98" w:rsidRDefault="0053600B" w:rsidP="0053600B">
      <w:pPr>
        <w:spacing w:line="240" w:lineRule="auto"/>
        <w:rPr>
          <w:rFonts w:ascii="Times New Roman" w:eastAsia="Times New Roman" w:hAnsi="Times New Roman" w:cs="Times New Roman"/>
          <w:color w:val="auto"/>
          <w:sz w:val="24"/>
          <w:szCs w:val="24"/>
        </w:rPr>
      </w:pPr>
    </w:p>
    <w:p w:rsidR="0053600B" w:rsidRDefault="0053600B" w:rsidP="0053600B">
      <w:pPr>
        <w:spacing w:line="240" w:lineRule="auto"/>
        <w:rPr>
          <w:rFonts w:ascii="Lora" w:eastAsia="Times New Roman" w:hAnsi="Lora" w:cs="Times New Roman"/>
          <w:b/>
          <w:bCs/>
          <w:szCs w:val="22"/>
        </w:rPr>
      </w:pPr>
      <w:r>
        <w:rPr>
          <w:rFonts w:ascii="Lora" w:eastAsia="Times New Roman" w:hAnsi="Lora" w:cs="Times New Roman"/>
          <w:b/>
          <w:bCs/>
          <w:szCs w:val="22"/>
        </w:rPr>
        <w:t>Seating</w:t>
      </w:r>
    </w:p>
    <w:p w:rsidR="0053600B" w:rsidRPr="00A00E98" w:rsidRDefault="0053600B" w:rsidP="0053600B">
      <w:pPr>
        <w:spacing w:line="240" w:lineRule="auto"/>
        <w:ind w:left="720"/>
        <w:rPr>
          <w:rFonts w:ascii="Times New Roman" w:eastAsia="Times New Roman" w:hAnsi="Times New Roman" w:cs="Times New Roman"/>
          <w:color w:val="auto"/>
          <w:sz w:val="24"/>
          <w:szCs w:val="24"/>
        </w:rPr>
      </w:pPr>
      <w:r w:rsidRPr="00A00E98">
        <w:rPr>
          <w:rFonts w:ascii="Lora" w:eastAsia="Times New Roman" w:hAnsi="Lora" w:cs="Times New Roman"/>
          <w:szCs w:val="22"/>
        </w:rPr>
        <w:t xml:space="preserve">At the beginning of the year, </w:t>
      </w:r>
      <w:r>
        <w:rPr>
          <w:rFonts w:ascii="Lora" w:eastAsia="Times New Roman" w:hAnsi="Lora" w:cs="Times New Roman"/>
          <w:szCs w:val="22"/>
        </w:rPr>
        <w:t>you will have assigned seats</w:t>
      </w:r>
      <w:r w:rsidRPr="00A00E98">
        <w:rPr>
          <w:rFonts w:ascii="Lora" w:eastAsia="Times New Roman" w:hAnsi="Lora" w:cs="Times New Roman"/>
          <w:szCs w:val="22"/>
        </w:rPr>
        <w:t>. I will, however, be moving/rearranging seating as the year goes on</w:t>
      </w:r>
      <w:r>
        <w:rPr>
          <w:rFonts w:ascii="Lora" w:eastAsia="Times New Roman" w:hAnsi="Lora" w:cs="Times New Roman"/>
          <w:szCs w:val="22"/>
        </w:rPr>
        <w:t xml:space="preserve"> (I </w:t>
      </w:r>
      <w:r w:rsidRPr="002D749D">
        <w:rPr>
          <w:rFonts w:ascii="Lora" w:eastAsia="Times New Roman" w:hAnsi="Lora" w:cs="Times New Roman"/>
          <w:i/>
          <w:szCs w:val="22"/>
        </w:rPr>
        <w:t>may</w:t>
      </w:r>
      <w:r>
        <w:rPr>
          <w:rFonts w:ascii="Lora" w:eastAsia="Times New Roman" w:hAnsi="Lora" w:cs="Times New Roman"/>
          <w:szCs w:val="22"/>
        </w:rPr>
        <w:t xml:space="preserve"> even allow you to choose your own seats!)</w:t>
      </w:r>
      <w:r w:rsidRPr="00A00E98">
        <w:rPr>
          <w:rFonts w:ascii="Lora" w:eastAsia="Times New Roman" w:hAnsi="Lora" w:cs="Times New Roman"/>
          <w:szCs w:val="22"/>
        </w:rPr>
        <w:t>. In addition, you will need to make sure that you are not creating a disturbance to your fellow classmates. If you do, I will be forced to relocate you.</w:t>
      </w:r>
    </w:p>
    <w:p w:rsidR="0053600B" w:rsidRPr="00A00E98" w:rsidRDefault="0053600B" w:rsidP="0053600B">
      <w:pPr>
        <w:spacing w:line="240" w:lineRule="auto"/>
        <w:ind w:left="720" w:hanging="720"/>
        <w:rPr>
          <w:rFonts w:ascii="Times New Roman" w:eastAsia="Times New Roman" w:hAnsi="Times New Roman" w:cs="Times New Roman"/>
          <w:color w:val="auto"/>
          <w:sz w:val="24"/>
          <w:szCs w:val="24"/>
        </w:rPr>
      </w:pPr>
    </w:p>
    <w:p w:rsidR="0053600B" w:rsidRDefault="0053600B" w:rsidP="0053600B">
      <w:pPr>
        <w:spacing w:line="240" w:lineRule="auto"/>
        <w:rPr>
          <w:rFonts w:ascii="Lora" w:eastAsia="Times New Roman" w:hAnsi="Lora" w:cs="Times New Roman"/>
          <w:b/>
          <w:bCs/>
          <w:szCs w:val="22"/>
        </w:rPr>
      </w:pPr>
      <w:r>
        <w:rPr>
          <w:rFonts w:ascii="Lora" w:eastAsia="Times New Roman" w:hAnsi="Lora" w:cs="Times New Roman"/>
          <w:b/>
          <w:bCs/>
          <w:szCs w:val="22"/>
        </w:rPr>
        <w:t>Understanding Scale</w:t>
      </w:r>
    </w:p>
    <w:p w:rsidR="0053600B" w:rsidRDefault="0053600B" w:rsidP="0053600B">
      <w:pPr>
        <w:spacing w:line="240" w:lineRule="auto"/>
        <w:ind w:left="720"/>
        <w:rPr>
          <w:rFonts w:ascii="Lora" w:eastAsia="Times New Roman" w:hAnsi="Lora" w:cs="Times New Roman"/>
          <w:szCs w:val="22"/>
        </w:rPr>
      </w:pPr>
      <w:r w:rsidRPr="00A00E98">
        <w:rPr>
          <w:rFonts w:ascii="Lora" w:eastAsia="Times New Roman" w:hAnsi="Lora" w:cs="Times New Roman"/>
          <w:szCs w:val="22"/>
        </w:rPr>
        <w:t>I will be asking you to rate your understanding on a 1-4 scale regularly. Know the different numbers and be ready to ask questions. (4= Got it and can teach it to a friend, 3= I understand aka got it</w:t>
      </w:r>
      <w:proofErr w:type="gramStart"/>
      <w:r w:rsidRPr="00A00E98">
        <w:rPr>
          <w:rFonts w:ascii="Lora" w:eastAsia="Times New Roman" w:hAnsi="Lora" w:cs="Times New Roman"/>
          <w:szCs w:val="22"/>
        </w:rPr>
        <w:t>!,</w:t>
      </w:r>
      <w:proofErr w:type="gramEnd"/>
      <w:r w:rsidRPr="00A00E98">
        <w:rPr>
          <w:rFonts w:ascii="Lora" w:eastAsia="Times New Roman" w:hAnsi="Lora" w:cs="Times New Roman"/>
          <w:szCs w:val="22"/>
        </w:rPr>
        <w:t xml:space="preserve"> 2= Almost, just need some help to totally get it, 1= Not yet, need more help!) </w:t>
      </w:r>
    </w:p>
    <w:p w:rsidR="0053600B" w:rsidRPr="00A00E98" w:rsidRDefault="0053600B" w:rsidP="0053600B">
      <w:pPr>
        <w:spacing w:line="240" w:lineRule="auto"/>
        <w:rPr>
          <w:rFonts w:ascii="Times New Roman" w:eastAsia="Times New Roman" w:hAnsi="Times New Roman" w:cs="Times New Roman"/>
          <w:color w:val="auto"/>
          <w:sz w:val="24"/>
          <w:szCs w:val="24"/>
        </w:rPr>
      </w:pPr>
    </w:p>
    <w:p w:rsidR="0053600B" w:rsidRDefault="0053600B" w:rsidP="0053600B">
      <w:pPr>
        <w:spacing w:line="240" w:lineRule="auto"/>
        <w:rPr>
          <w:rFonts w:ascii="Lora" w:eastAsia="Times New Roman" w:hAnsi="Lora" w:cs="Times New Roman"/>
          <w:b/>
          <w:bCs/>
          <w:szCs w:val="22"/>
        </w:rPr>
      </w:pPr>
      <w:proofErr w:type="spellStart"/>
      <w:r>
        <w:rPr>
          <w:rFonts w:ascii="Lora" w:eastAsia="Times New Roman" w:hAnsi="Lora" w:cs="Times New Roman"/>
          <w:b/>
          <w:bCs/>
          <w:szCs w:val="22"/>
        </w:rPr>
        <w:t>Tardies</w:t>
      </w:r>
      <w:proofErr w:type="spellEnd"/>
    </w:p>
    <w:p w:rsidR="0053600B" w:rsidRDefault="0053600B" w:rsidP="0053600B">
      <w:pPr>
        <w:spacing w:line="240" w:lineRule="auto"/>
        <w:ind w:left="720"/>
        <w:rPr>
          <w:rFonts w:ascii="Lora" w:eastAsia="Times New Roman" w:hAnsi="Lora" w:cs="Times New Roman"/>
          <w:szCs w:val="22"/>
        </w:rPr>
      </w:pPr>
      <w:r w:rsidRPr="00A00E98">
        <w:rPr>
          <w:rFonts w:ascii="Lora" w:eastAsia="Times New Roman" w:hAnsi="Lora" w:cs="Times New Roman"/>
          <w:szCs w:val="22"/>
        </w:rPr>
        <w:t xml:space="preserve">Be on time. You are on your way to being a responsible adult. I will treat you as such. If it becomes a problem, we will make arrangements for appropriate </w:t>
      </w:r>
      <w:r>
        <w:rPr>
          <w:rFonts w:ascii="Lora" w:eastAsia="Times New Roman" w:hAnsi="Lora" w:cs="Times New Roman"/>
          <w:szCs w:val="22"/>
        </w:rPr>
        <w:t>discipline</w:t>
      </w:r>
      <w:r w:rsidRPr="00A00E98">
        <w:rPr>
          <w:rFonts w:ascii="Lora" w:eastAsia="Times New Roman" w:hAnsi="Lora" w:cs="Times New Roman"/>
          <w:szCs w:val="22"/>
        </w:rPr>
        <w:t>.</w:t>
      </w:r>
    </w:p>
    <w:p w:rsidR="0053600B" w:rsidRPr="00A00E98" w:rsidRDefault="0053600B" w:rsidP="0053600B">
      <w:pPr>
        <w:spacing w:line="240" w:lineRule="auto"/>
        <w:rPr>
          <w:rFonts w:ascii="Times New Roman" w:eastAsia="Times New Roman" w:hAnsi="Times New Roman" w:cs="Times New Roman"/>
          <w:color w:val="auto"/>
          <w:sz w:val="24"/>
          <w:szCs w:val="24"/>
        </w:rPr>
      </w:pPr>
    </w:p>
    <w:p w:rsidR="0053600B" w:rsidRPr="00B9149D" w:rsidRDefault="0053600B" w:rsidP="0053600B">
      <w:pPr>
        <w:rPr>
          <w:rFonts w:ascii="Times New Roman" w:hAnsi="Times New Roman" w:cs="Times New Roman"/>
        </w:rPr>
      </w:pPr>
      <w:r w:rsidRPr="00B9149D">
        <w:rPr>
          <w:rFonts w:ascii="Times New Roman" w:eastAsia="Times New Roman" w:hAnsi="Times New Roman" w:cs="Times New Roman"/>
          <w:b/>
        </w:rPr>
        <w:t>St</w:t>
      </w:r>
      <w:r>
        <w:rPr>
          <w:rFonts w:ascii="Times New Roman" w:eastAsia="Times New Roman" w:hAnsi="Times New Roman" w:cs="Times New Roman"/>
          <w:b/>
        </w:rPr>
        <w:t>andards Expected in this Course</w:t>
      </w:r>
    </w:p>
    <w:p w:rsidR="0053600B" w:rsidRPr="00B9149D" w:rsidRDefault="0053600B" w:rsidP="0053600B">
      <w:pPr>
        <w:pStyle w:val="ListParagraph"/>
        <w:rPr>
          <w:rFonts w:ascii="Times New Roman" w:hAnsi="Times New Roman" w:cs="Times New Roman"/>
        </w:rPr>
      </w:pPr>
      <w:r>
        <w:rPr>
          <w:rFonts w:ascii="Times New Roman" w:hAnsi="Times New Roman" w:cs="Times New Roman"/>
        </w:rPr>
        <w:t>All written work (both formal and informal) must be submitted in MLA format (double-spaced, Times New Roman, 12 point font) with a proper MLA heading.</w:t>
      </w:r>
    </w:p>
    <w:p w:rsidR="00123FC8" w:rsidRDefault="00123FC8"/>
    <w:p w:rsidR="00D234FC" w:rsidRDefault="00D234FC" w:rsidP="001E7ABB">
      <w:pPr>
        <w:jc w:val="center"/>
        <w:rPr>
          <w:rFonts w:ascii="Times New Roman" w:eastAsia="Times New Roman" w:hAnsi="Times New Roman" w:cs="Times New Roman"/>
          <w:b/>
          <w:i/>
        </w:rPr>
      </w:pPr>
    </w:p>
    <w:p w:rsidR="00123FC8" w:rsidRDefault="003C62BD" w:rsidP="001E7ABB">
      <w:pPr>
        <w:jc w:val="center"/>
      </w:pPr>
      <w:r>
        <w:rPr>
          <w:rFonts w:ascii="Times New Roman" w:eastAsia="Times New Roman" w:hAnsi="Times New Roman" w:cs="Times New Roman"/>
          <w:b/>
          <w:i/>
        </w:rPr>
        <w:t>Let’s make this a great year!</w:t>
      </w:r>
      <w:r w:rsidR="001E7ABB">
        <w:t xml:space="preserve"> </w:t>
      </w:r>
    </w:p>
    <w:sectPr w:rsidR="00123FC8">
      <w:head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2BD" w:rsidRDefault="003C62BD">
      <w:pPr>
        <w:spacing w:line="240" w:lineRule="auto"/>
      </w:pPr>
      <w:r>
        <w:separator/>
      </w:r>
    </w:p>
  </w:endnote>
  <w:endnote w:type="continuationSeparator" w:id="0">
    <w:p w:rsidR="003C62BD" w:rsidRDefault="003C62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Lor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2BD" w:rsidRDefault="003C62BD">
      <w:pPr>
        <w:spacing w:line="240" w:lineRule="auto"/>
      </w:pPr>
      <w:r>
        <w:separator/>
      </w:r>
    </w:p>
  </w:footnote>
  <w:footnote w:type="continuationSeparator" w:id="0">
    <w:p w:rsidR="003C62BD" w:rsidRDefault="003C62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C8" w:rsidRDefault="00123FC8">
    <w:pPr>
      <w:widowControl w:val="0"/>
      <w:spacing w:after="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E96"/>
    <w:multiLevelType w:val="multilevel"/>
    <w:tmpl w:val="9868576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nsid w:val="270C2810"/>
    <w:multiLevelType w:val="hybridMultilevel"/>
    <w:tmpl w:val="6176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2A3802"/>
    <w:multiLevelType w:val="multilevel"/>
    <w:tmpl w:val="CE6A3796"/>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3">
    <w:nsid w:val="39CB6D0D"/>
    <w:multiLevelType w:val="hybridMultilevel"/>
    <w:tmpl w:val="B98E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AB175F"/>
    <w:multiLevelType w:val="multilevel"/>
    <w:tmpl w:val="A2480BB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5">
    <w:nsid w:val="50A34BAC"/>
    <w:multiLevelType w:val="multilevel"/>
    <w:tmpl w:val="8572F100"/>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6">
    <w:nsid w:val="651E771B"/>
    <w:multiLevelType w:val="multilevel"/>
    <w:tmpl w:val="421C91B8"/>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
    <w:nsid w:val="75353E24"/>
    <w:multiLevelType w:val="multilevel"/>
    <w:tmpl w:val="64AA624A"/>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num w:numId="1">
    <w:abstractNumId w:val="4"/>
  </w:num>
  <w:num w:numId="2">
    <w:abstractNumId w:val="5"/>
  </w:num>
  <w:num w:numId="3">
    <w:abstractNumId w:val="0"/>
  </w:num>
  <w:num w:numId="4">
    <w:abstractNumId w:val="2"/>
  </w:num>
  <w:num w:numId="5">
    <w:abstractNumId w:val="6"/>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23FC8"/>
    <w:rsid w:val="0005033D"/>
    <w:rsid w:val="00123FC8"/>
    <w:rsid w:val="001E7ABB"/>
    <w:rsid w:val="0023317B"/>
    <w:rsid w:val="003C62BD"/>
    <w:rsid w:val="0050528E"/>
    <w:rsid w:val="0053600B"/>
    <w:rsid w:val="00B9149D"/>
    <w:rsid w:val="00D2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052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28E"/>
    <w:rPr>
      <w:rFonts w:ascii="Tahoma" w:hAnsi="Tahoma" w:cs="Tahoma"/>
      <w:sz w:val="16"/>
      <w:szCs w:val="16"/>
    </w:rPr>
  </w:style>
  <w:style w:type="paragraph" w:styleId="ListParagraph">
    <w:name w:val="List Paragraph"/>
    <w:basedOn w:val="Normal"/>
    <w:uiPriority w:val="34"/>
    <w:qFormat/>
    <w:rsid w:val="00B914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5052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28E"/>
    <w:rPr>
      <w:rFonts w:ascii="Tahoma" w:hAnsi="Tahoma" w:cs="Tahoma"/>
      <w:sz w:val="16"/>
      <w:szCs w:val="16"/>
    </w:rPr>
  </w:style>
  <w:style w:type="paragraph" w:styleId="ListParagraph">
    <w:name w:val="List Paragraph"/>
    <w:basedOn w:val="Normal"/>
    <w:uiPriority w:val="34"/>
    <w:qFormat/>
    <w:rsid w:val="00B91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opkinss@svsd41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Hopkins American Literature Syllabus 2014-15.docx.docx</vt:lpstr>
    </vt:vector>
  </TitlesOfParts>
  <Company>Snoqualmie Valley School District</Company>
  <LinksUpToDate>false</LinksUpToDate>
  <CharactersWithSpaces>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Hopkins American Literature Syllabus 2014-15.docx.docx</dc:title>
  <dc:creator>Hopkins, Sara E</dc:creator>
  <cp:lastModifiedBy>Hopkins, Sara E</cp:lastModifiedBy>
  <cp:revision>3</cp:revision>
  <dcterms:created xsi:type="dcterms:W3CDTF">2015-09-01T22:23:00Z</dcterms:created>
  <dcterms:modified xsi:type="dcterms:W3CDTF">2015-09-03T19:42:00Z</dcterms:modified>
</cp:coreProperties>
</file>