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44A" w:rsidRPr="001C3E2E" w:rsidRDefault="00E0244A" w:rsidP="00E0244A">
      <w:pPr>
        <w:spacing w:after="0" w:line="240" w:lineRule="auto"/>
        <w:rPr>
          <w:rFonts w:eastAsia="Times New Roman" w:cs="Times New Roman"/>
          <w:color w:val="000000"/>
          <w:sz w:val="40"/>
          <w:szCs w:val="36"/>
        </w:rPr>
      </w:pPr>
      <w:r w:rsidRPr="001C3E2E">
        <w:rPr>
          <w:rFonts w:eastAsia="Times New Roman" w:cs="Times New Roman"/>
          <w:i/>
          <w:iCs/>
          <w:color w:val="000000"/>
          <w:sz w:val="40"/>
          <w:szCs w:val="36"/>
        </w:rPr>
        <w:t>All Quiet</w:t>
      </w:r>
      <w:r>
        <w:rPr>
          <w:rFonts w:eastAsia="Times New Roman" w:cs="Times New Roman"/>
          <w:color w:val="000000"/>
          <w:sz w:val="40"/>
          <w:szCs w:val="36"/>
        </w:rPr>
        <w:t xml:space="preserve"> Questions, Chapter 2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244A" w:rsidRPr="00E0244A" w:rsidRDefault="00E0244A" w:rsidP="00E024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r w:rsidRPr="00E0244A">
        <w:rPr>
          <w:rFonts w:eastAsia="Times New Roman" w:cs="Times New Roman"/>
          <w:color w:val="000000"/>
          <w:sz w:val="24"/>
          <w:szCs w:val="24"/>
        </w:rPr>
        <w:t>According to Paul, what is the “finest thing to arise from the war”? (1 chunk)</w:t>
      </w:r>
    </w:p>
    <w:p w:rsidR="00E0244A" w:rsidRPr="00E0244A" w:rsidRDefault="00E0244A" w:rsidP="00E0244A">
      <w:pPr>
        <w:spacing w:after="0" w:line="240" w:lineRule="auto"/>
        <w:rPr>
          <w:rFonts w:eastAsia="Times New Roman" w:cs="Times New Roman"/>
          <w:sz w:val="24"/>
          <w:szCs w:val="24"/>
        </w:rPr>
      </w:pPr>
    </w:p>
    <w:p w:rsidR="00E0244A" w:rsidRPr="00E0244A" w:rsidRDefault="00E0244A" w:rsidP="00E0244A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Times New Roman"/>
          <w:sz w:val="24"/>
          <w:szCs w:val="24"/>
        </w:rPr>
      </w:pPr>
      <w:proofErr w:type="spellStart"/>
      <w:r w:rsidRPr="00E0244A">
        <w:rPr>
          <w:rFonts w:eastAsia="Times New Roman" w:cs="Times New Roman"/>
          <w:color w:val="000000"/>
          <w:sz w:val="24"/>
          <w:szCs w:val="24"/>
        </w:rPr>
        <w:t>Kemmerich's</w:t>
      </w:r>
      <w:proofErr w:type="spellEnd"/>
      <w:r w:rsidRPr="00E0244A">
        <w:rPr>
          <w:rFonts w:eastAsia="Times New Roman" w:cs="Times New Roman"/>
          <w:color w:val="000000"/>
          <w:sz w:val="24"/>
          <w:szCs w:val="24"/>
        </w:rPr>
        <w:t xml:space="preserve"> death illustrates one of the central themes in the novel.  What is that central theme and how does his death reinforce it? (1 chunk)</w:t>
      </w:r>
    </w:p>
    <w:p w:rsidR="000125A8" w:rsidRPr="00E0244A" w:rsidRDefault="000125A8">
      <w:pPr>
        <w:rPr>
          <w:rFonts w:cs="Times New Roman"/>
          <w:sz w:val="24"/>
          <w:szCs w:val="24"/>
        </w:rPr>
      </w:pPr>
      <w:bookmarkStart w:id="0" w:name="_GoBack"/>
      <w:bookmarkEnd w:id="0"/>
    </w:p>
    <w:sectPr w:rsidR="000125A8" w:rsidRPr="00E0244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4FF"/>
    <w:multiLevelType w:val="hybridMultilevel"/>
    <w:tmpl w:val="7F5092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EB1A9D"/>
    <w:multiLevelType w:val="hybridMultilevel"/>
    <w:tmpl w:val="D7F2DAEC"/>
    <w:lvl w:ilvl="0" w:tplc="1082914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4A"/>
    <w:rsid w:val="000125A8"/>
    <w:rsid w:val="00E02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244A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E024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62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Snoqualmie Valley School District</Company>
  <LinksUpToDate>false</LinksUpToDate>
  <CharactersWithSpaces>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Hopkins, Sara E</dc:creator>
  <cp:lastModifiedBy>Hopkins, Sara E</cp:lastModifiedBy>
  <cp:revision>1</cp:revision>
  <dcterms:created xsi:type="dcterms:W3CDTF">2014-11-24T17:30:00Z</dcterms:created>
  <dcterms:modified xsi:type="dcterms:W3CDTF">2014-11-24T17:33:00Z</dcterms:modified>
</cp:coreProperties>
</file>